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31129" w14:textId="53413D49" w:rsidR="00850E94" w:rsidRPr="00B20E3B" w:rsidRDefault="00B20E3B">
      <w:pPr>
        <w:rPr>
          <w:b/>
          <w:bCs/>
        </w:rPr>
      </w:pPr>
      <w:r w:rsidRPr="00B20E3B">
        <w:rPr>
          <w:b/>
          <w:bCs/>
        </w:rPr>
        <w:t>Guiding Principles</w:t>
      </w:r>
    </w:p>
    <w:p w14:paraId="07CE8D26" w14:textId="17AE24C4" w:rsidR="00B20E3B" w:rsidRDefault="00B20E3B" w:rsidP="00B20E3B">
      <w:pPr>
        <w:pStyle w:val="ListParagraph"/>
        <w:numPr>
          <w:ilvl w:val="0"/>
          <w:numId w:val="1"/>
        </w:numPr>
      </w:pPr>
      <w:hyperlink r:id="rId5" w:history="1">
        <w:r w:rsidRPr="003F7CC6">
          <w:rPr>
            <w:rStyle w:val="Hyperlink"/>
          </w:rPr>
          <w:t>http://www.researchsupport.uct.ac.za/sites/default/files/image_tool/images/362/Documents/Integrity/Montreal%20Statement%20English.pdf</w:t>
        </w:r>
      </w:hyperlink>
    </w:p>
    <w:p w14:paraId="762B2818" w14:textId="17D4A332" w:rsidR="00B20E3B" w:rsidRDefault="00B20E3B" w:rsidP="00B20E3B">
      <w:pPr>
        <w:pStyle w:val="ListParagraph"/>
        <w:numPr>
          <w:ilvl w:val="0"/>
          <w:numId w:val="1"/>
        </w:numPr>
      </w:pPr>
      <w:hyperlink r:id="rId6" w:history="1">
        <w:r w:rsidRPr="003F7CC6">
          <w:rPr>
            <w:rStyle w:val="Hyperlink"/>
          </w:rPr>
          <w:t>https://wcrif.org/singapore-statement</w:t>
        </w:r>
      </w:hyperlink>
    </w:p>
    <w:p w14:paraId="3D12E99B" w14:textId="4EA6E242" w:rsidR="00B20E3B" w:rsidRDefault="009B05CC" w:rsidP="00B20E3B">
      <w:pPr>
        <w:pStyle w:val="ListParagraph"/>
        <w:numPr>
          <w:ilvl w:val="0"/>
          <w:numId w:val="1"/>
        </w:numPr>
      </w:pPr>
      <w:hyperlink r:id="rId7" w:history="1">
        <w:r w:rsidRPr="003F7CC6">
          <w:rPr>
            <w:rStyle w:val="Hyperlink"/>
          </w:rPr>
          <w:t>https://www.wma.net/policies-post/wma-declaration-of-helsinki/</w:t>
        </w:r>
      </w:hyperlink>
    </w:p>
    <w:p w14:paraId="05B7FB31" w14:textId="77777777" w:rsidR="00B20E3B" w:rsidRDefault="00B20E3B"/>
    <w:sectPr w:rsidR="00B20E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364A5"/>
    <w:multiLevelType w:val="hybridMultilevel"/>
    <w:tmpl w:val="B062451A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396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E3B"/>
    <w:rsid w:val="001B3B75"/>
    <w:rsid w:val="004262F7"/>
    <w:rsid w:val="00577ECA"/>
    <w:rsid w:val="00850E94"/>
    <w:rsid w:val="009B05CC"/>
    <w:rsid w:val="00B20E3B"/>
    <w:rsid w:val="00D1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FE1F9F"/>
  <w15:chartTrackingRefBased/>
  <w15:docId w15:val="{ECA8A487-9CB3-4280-9C05-917D7BEA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W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0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E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E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E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E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E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E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E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E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E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E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E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0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0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0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0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0E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0E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0E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E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E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0E3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20E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E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ma.net/policies-post/wma-declaration-of-helsin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crif.org/singapore-statement" TargetMode="External"/><Relationship Id="rId5" Type="http://schemas.openxmlformats.org/officeDocument/2006/relationships/hyperlink" Target="http://www.researchsupport.uct.ac.za/sites/default/files/image_tool/images/362/Documents/Integrity/Montreal%20Statement%20English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255</Characters>
  <Application>Microsoft Office Word</Application>
  <DocSecurity>0</DocSecurity>
  <Lines>5</Lines>
  <Paragraphs>4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Vimbai Mukwekwezeke</dc:creator>
  <cp:keywords/>
  <dc:description/>
  <cp:lastModifiedBy>Vimbai Mukwekwezeke</cp:lastModifiedBy>
  <cp:revision>2</cp:revision>
  <dcterms:created xsi:type="dcterms:W3CDTF">2025-07-10T14:13:00Z</dcterms:created>
  <dcterms:modified xsi:type="dcterms:W3CDTF">2025-07-10T14:21:00Z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505be829-4449-456e-9573-3d0f3cc086ef</vt:lpwstr>
  </property>
</Properties>
</file>